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1A" w:rsidRDefault="00F33A1A" w:rsidP="00F33A1A">
      <w:pPr>
        <w:pStyle w:val="Web"/>
        <w:shd w:val="clear" w:color="auto" w:fill="FFFDF7"/>
        <w:spacing w:before="150" w:beforeAutospacing="0" w:after="150" w:afterAutospacing="0"/>
        <w:jc w:val="center"/>
        <w:rPr>
          <w:rFonts w:ascii="Verdana" w:hAnsi="Verdana"/>
          <w:color w:val="000000"/>
          <w:sz w:val="23"/>
          <w:szCs w:val="23"/>
        </w:rPr>
      </w:pPr>
      <w:r>
        <w:rPr>
          <w:rStyle w:val="a3"/>
          <w:rFonts w:ascii="SimSun" w:eastAsia="SimSun" w:hAnsi="SimSun" w:hint="eastAsia"/>
          <w:color w:val="000000"/>
          <w:sz w:val="30"/>
          <w:szCs w:val="30"/>
          <w:u w:val="single"/>
        </w:rPr>
        <w:t>台灣首府大學英文會考輔導課程施行細則</w:t>
      </w:r>
    </w:p>
    <w:p w:rsidR="00F33A1A" w:rsidRDefault="00F33A1A" w:rsidP="00F33A1A">
      <w:pPr>
        <w:pStyle w:val="Web"/>
        <w:shd w:val="clear" w:color="auto" w:fill="FFFDF7"/>
        <w:spacing w:before="150" w:beforeAutospacing="0" w:after="150" w:afterAutospacing="0"/>
        <w:jc w:val="right"/>
        <w:rPr>
          <w:rFonts w:ascii="Verdana" w:hAnsi="Verdana"/>
          <w:color w:val="000000"/>
          <w:sz w:val="23"/>
          <w:szCs w:val="23"/>
        </w:rPr>
      </w:pPr>
      <w:r>
        <w:rPr>
          <w:rFonts w:ascii="SimSun" w:eastAsia="SimSun" w:hAnsi="SimSun" w:hint="eastAsia"/>
          <w:color w:val="000000"/>
          <w:sz w:val="14"/>
          <w:szCs w:val="14"/>
        </w:rPr>
        <w:t> 經100年12月21日100學年度第一學期第十次行政會議通過</w:t>
      </w:r>
    </w:p>
    <w:p w:rsidR="00F33A1A" w:rsidRDefault="00F33A1A" w:rsidP="00F33A1A">
      <w:pPr>
        <w:pStyle w:val="Web"/>
        <w:shd w:val="clear" w:color="auto" w:fill="FFFDF7"/>
        <w:spacing w:before="150" w:beforeAutospacing="0" w:after="15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</w:p>
    <w:p w:rsidR="00F33A1A" w:rsidRDefault="00F33A1A" w:rsidP="00F33A1A">
      <w:pPr>
        <w:pStyle w:val="Web"/>
        <w:shd w:val="clear" w:color="auto" w:fill="FFFDF7"/>
        <w:spacing w:before="150" w:beforeAutospacing="0" w:after="15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SimSun" w:eastAsia="SimSun" w:hAnsi="SimSun" w:hint="eastAsia"/>
          <w:color w:val="000000"/>
        </w:rPr>
        <w:t>一、為協助本校日間部學生順利通過英文能力畢業門檻，特依「台灣首府大學學生英文能力畢業門檻及輔導辦法」第四條訂定本施行細則。</w:t>
      </w:r>
    </w:p>
    <w:p w:rsidR="00F33A1A" w:rsidRDefault="00F33A1A" w:rsidP="00F33A1A">
      <w:pPr>
        <w:pStyle w:val="Web"/>
        <w:shd w:val="clear" w:color="auto" w:fill="FFFDF7"/>
        <w:spacing w:before="150" w:beforeAutospacing="0" w:after="150" w:afterAutospacing="0"/>
        <w:ind w:left="480" w:hanging="480"/>
        <w:rPr>
          <w:rFonts w:ascii="Verdana" w:hAnsi="Verdana"/>
          <w:color w:val="000000"/>
          <w:sz w:val="23"/>
          <w:szCs w:val="23"/>
        </w:rPr>
      </w:pPr>
      <w:r>
        <w:rPr>
          <w:rFonts w:ascii="SimSun" w:eastAsia="SimSun" w:hAnsi="SimSun" w:hint="eastAsia"/>
          <w:color w:val="000000"/>
        </w:rPr>
        <w:t>二、98學年度以後入學之大學日間部學生（含轉學生）於大三時仍未通過英文能力畢業門檻者，可參加由通識教育中心開設的英文會考輔導課程，輔導課程分成學期期間的輔導課程與寒、暑假開設的輔導課程兩類。</w:t>
      </w:r>
    </w:p>
    <w:p w:rsidR="00F33A1A" w:rsidRDefault="00F33A1A" w:rsidP="00F33A1A">
      <w:pPr>
        <w:pStyle w:val="Web"/>
        <w:shd w:val="clear" w:color="auto" w:fill="FFFDF7"/>
        <w:spacing w:before="150" w:beforeAutospacing="0" w:after="150" w:afterAutospacing="0"/>
        <w:ind w:left="480" w:hanging="480"/>
        <w:rPr>
          <w:rFonts w:ascii="Verdana" w:hAnsi="Verdana"/>
          <w:color w:val="000000"/>
          <w:sz w:val="23"/>
          <w:szCs w:val="23"/>
        </w:rPr>
      </w:pPr>
      <w:r>
        <w:rPr>
          <w:rFonts w:ascii="SimSun" w:eastAsia="SimSun" w:hAnsi="SimSun" w:hint="eastAsia"/>
          <w:color w:val="000000"/>
        </w:rPr>
        <w:t>三、學期期間的輔導課程係配合通識教育中心於每學期第14</w:t>
      </w:r>
      <w:proofErr w:type="gramStart"/>
      <w:r>
        <w:rPr>
          <w:rFonts w:ascii="SimSun" w:eastAsia="SimSun" w:hAnsi="SimSun" w:hint="eastAsia"/>
          <w:color w:val="000000"/>
        </w:rPr>
        <w:t>週</w:t>
      </w:r>
      <w:proofErr w:type="gramEnd"/>
      <w:r>
        <w:rPr>
          <w:rFonts w:ascii="SimSun" w:eastAsia="SimSun" w:hAnsi="SimSun" w:hint="eastAsia"/>
          <w:color w:val="000000"/>
        </w:rPr>
        <w:t>與第15</w:t>
      </w:r>
      <w:proofErr w:type="gramStart"/>
      <w:r>
        <w:rPr>
          <w:rFonts w:ascii="SimSun" w:eastAsia="SimSun" w:hAnsi="SimSun" w:hint="eastAsia"/>
          <w:color w:val="000000"/>
        </w:rPr>
        <w:t>週</w:t>
      </w:r>
      <w:proofErr w:type="gramEnd"/>
      <w:r>
        <w:rPr>
          <w:rFonts w:ascii="SimSun" w:eastAsia="SimSun" w:hAnsi="SimSun" w:hint="eastAsia"/>
          <w:color w:val="000000"/>
        </w:rPr>
        <w:t>舉辦的英文會考，由通識教育中心於期中考後第10</w:t>
      </w:r>
      <w:proofErr w:type="gramStart"/>
      <w:r>
        <w:rPr>
          <w:rFonts w:ascii="SimSun" w:eastAsia="SimSun" w:hAnsi="SimSun" w:hint="eastAsia"/>
          <w:color w:val="000000"/>
        </w:rPr>
        <w:t>週</w:t>
      </w:r>
      <w:proofErr w:type="gramEnd"/>
      <w:r>
        <w:rPr>
          <w:rFonts w:ascii="SimSun" w:eastAsia="SimSun" w:hAnsi="SimSun" w:hint="eastAsia"/>
          <w:color w:val="000000"/>
        </w:rPr>
        <w:t>至13</w:t>
      </w:r>
      <w:proofErr w:type="gramStart"/>
      <w:r>
        <w:rPr>
          <w:rFonts w:ascii="SimSun" w:eastAsia="SimSun" w:hAnsi="SimSun" w:hint="eastAsia"/>
          <w:color w:val="000000"/>
        </w:rPr>
        <w:t>週</w:t>
      </w:r>
      <w:proofErr w:type="gramEnd"/>
      <w:r>
        <w:rPr>
          <w:rFonts w:ascii="SimSun" w:eastAsia="SimSun" w:hAnsi="SimSun" w:hint="eastAsia"/>
          <w:color w:val="000000"/>
        </w:rPr>
        <w:t>，提供8小時的英文會考輔導課程。學生可於每學期第5</w:t>
      </w:r>
      <w:proofErr w:type="gramStart"/>
      <w:r>
        <w:rPr>
          <w:rFonts w:ascii="SimSun" w:eastAsia="SimSun" w:hAnsi="SimSun" w:hint="eastAsia"/>
          <w:color w:val="000000"/>
        </w:rPr>
        <w:t>週至通</w:t>
      </w:r>
      <w:proofErr w:type="gramEnd"/>
      <w:r>
        <w:rPr>
          <w:rFonts w:ascii="SimSun" w:eastAsia="SimSun" w:hAnsi="SimSun" w:hint="eastAsia"/>
          <w:color w:val="000000"/>
        </w:rPr>
        <w:t>識教育中心登記上課班級。</w:t>
      </w:r>
    </w:p>
    <w:p w:rsidR="00F33A1A" w:rsidRDefault="00F33A1A" w:rsidP="00F33A1A">
      <w:pPr>
        <w:pStyle w:val="Web"/>
        <w:shd w:val="clear" w:color="auto" w:fill="FFFDF7"/>
        <w:spacing w:before="150" w:beforeAutospacing="0" w:after="150" w:afterAutospacing="0"/>
        <w:ind w:left="480" w:hanging="480"/>
        <w:rPr>
          <w:rFonts w:ascii="Verdana" w:hAnsi="Verdana"/>
          <w:color w:val="000000"/>
          <w:sz w:val="23"/>
          <w:szCs w:val="23"/>
        </w:rPr>
      </w:pPr>
      <w:r>
        <w:rPr>
          <w:rFonts w:ascii="SimSun" w:eastAsia="SimSun" w:hAnsi="SimSun" w:hint="eastAsia"/>
          <w:color w:val="000000"/>
        </w:rPr>
        <w:t>四、寒、暑假開設的輔導課程(包含檢定考試)之開班人數以15人為原則，30人為上限，上課時數12小時(含實施英文檢定考試)，上課費用500元。通過檢定考試者視同通過英文能力畢業門檻。學生可於每學期第16</w:t>
      </w:r>
      <w:proofErr w:type="gramStart"/>
      <w:r>
        <w:rPr>
          <w:rFonts w:ascii="SimSun" w:eastAsia="SimSun" w:hAnsi="SimSun" w:hint="eastAsia"/>
          <w:color w:val="000000"/>
        </w:rPr>
        <w:t>週至通</w:t>
      </w:r>
      <w:proofErr w:type="gramEnd"/>
      <w:r>
        <w:rPr>
          <w:rFonts w:ascii="SimSun" w:eastAsia="SimSun" w:hAnsi="SimSun" w:hint="eastAsia"/>
          <w:color w:val="000000"/>
        </w:rPr>
        <w:t>識教育中心辦理登記。</w:t>
      </w:r>
    </w:p>
    <w:p w:rsidR="00F33A1A" w:rsidRDefault="00F33A1A" w:rsidP="00F33A1A">
      <w:pPr>
        <w:pStyle w:val="Web"/>
        <w:shd w:val="clear" w:color="auto" w:fill="FFFDF7"/>
        <w:spacing w:before="150" w:beforeAutospacing="0" w:after="15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SimSun" w:eastAsia="SimSun" w:hAnsi="SimSun" w:hint="eastAsia"/>
          <w:color w:val="000000"/>
        </w:rPr>
        <w:t>五、本細則經行政會議通過，陳請 校長公佈實施。</w:t>
      </w:r>
    </w:p>
    <w:p w:rsidR="003535D7" w:rsidRPr="00F33A1A" w:rsidRDefault="00F33A1A">
      <w:bookmarkStart w:id="0" w:name="_GoBack"/>
      <w:bookmarkEnd w:id="0"/>
    </w:p>
    <w:sectPr w:rsidR="003535D7" w:rsidRPr="00F33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1A"/>
    <w:rsid w:val="00555E1D"/>
    <w:rsid w:val="00767457"/>
    <w:rsid w:val="00A741C5"/>
    <w:rsid w:val="00BE7900"/>
    <w:rsid w:val="00C17D75"/>
    <w:rsid w:val="00DB21A6"/>
    <w:rsid w:val="00F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3A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33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3A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33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wujengda</dc:creator>
  <cp:lastModifiedBy>wujengda</cp:lastModifiedBy>
  <cp:revision>1</cp:revision>
  <dcterms:created xsi:type="dcterms:W3CDTF">2015-10-22T04:01:00Z</dcterms:created>
  <dcterms:modified xsi:type="dcterms:W3CDTF">2015-10-22T04:01:00Z</dcterms:modified>
</cp:coreProperties>
</file>