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64" w:rsidRDefault="00387E64" w:rsidP="00387E64">
      <w:pPr>
        <w:pStyle w:val="Web"/>
        <w:shd w:val="clear" w:color="auto" w:fill="FFFDF7"/>
        <w:spacing w:before="150" w:beforeAutospacing="0" w:after="150" w:afterAutospacing="0"/>
        <w:jc w:val="center"/>
        <w:rPr>
          <w:rFonts w:ascii="Verdana" w:hAnsi="Verdana"/>
          <w:color w:val="000000"/>
          <w:sz w:val="23"/>
          <w:szCs w:val="23"/>
        </w:rPr>
      </w:pPr>
      <w:r>
        <w:rPr>
          <w:rStyle w:val="a3"/>
          <w:rFonts w:ascii="SimSun" w:eastAsia="SimSun" w:hAnsi="SimSun" w:hint="eastAsia"/>
          <w:color w:val="000000"/>
          <w:sz w:val="30"/>
          <w:szCs w:val="30"/>
          <w:u w:val="single"/>
        </w:rPr>
        <w:t>台灣首府大學學生以英語能力</w:t>
      </w:r>
      <w:proofErr w:type="gramStart"/>
      <w:r>
        <w:rPr>
          <w:rStyle w:val="a3"/>
          <w:rFonts w:ascii="SimSun" w:eastAsia="SimSun" w:hAnsi="SimSun" w:hint="eastAsia"/>
          <w:color w:val="000000"/>
          <w:sz w:val="30"/>
          <w:szCs w:val="30"/>
          <w:u w:val="single"/>
        </w:rPr>
        <w:t>抵免通識</w:t>
      </w:r>
      <w:proofErr w:type="gramEnd"/>
      <w:r>
        <w:rPr>
          <w:rStyle w:val="a3"/>
          <w:rFonts w:ascii="SimSun" w:eastAsia="SimSun" w:hAnsi="SimSun" w:hint="eastAsia"/>
          <w:color w:val="000000"/>
          <w:sz w:val="30"/>
          <w:szCs w:val="30"/>
          <w:u w:val="single"/>
        </w:rPr>
        <w:t>英語學分實施要點</w:t>
      </w:r>
    </w:p>
    <w:p w:rsidR="00387E64" w:rsidRDefault="00387E64" w:rsidP="00387E64">
      <w:pPr>
        <w:pStyle w:val="Web"/>
        <w:shd w:val="clear" w:color="auto" w:fill="FFFDF7"/>
        <w:spacing w:before="150" w:beforeAutospacing="0" w:after="150" w:afterAutospacing="0"/>
        <w:jc w:val="right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  <w:sz w:val="14"/>
          <w:szCs w:val="14"/>
        </w:rPr>
        <w:t>101年12月19日101學年度第一學期第4次通識中心會議通過</w:t>
      </w:r>
    </w:p>
    <w:p w:rsidR="00387E64" w:rsidRDefault="00387E64" w:rsidP="00387E64">
      <w:pPr>
        <w:pStyle w:val="Web"/>
        <w:shd w:val="clear" w:color="auto" w:fill="FFFDF7"/>
        <w:spacing w:before="15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一、 通識英語學分指通識教育中心所開設之大</w:t>
      </w:r>
      <w:proofErr w:type="gramStart"/>
      <w:r>
        <w:rPr>
          <w:rFonts w:ascii="SimSun" w:eastAsia="SimSun" w:hAnsi="SimSun" w:hint="eastAsia"/>
          <w:color w:val="000000"/>
        </w:rPr>
        <w:t>一</w:t>
      </w:r>
      <w:proofErr w:type="gramEnd"/>
      <w:r>
        <w:rPr>
          <w:rFonts w:ascii="SimSun" w:eastAsia="SimSun" w:hAnsi="SimSun" w:hint="eastAsia"/>
          <w:color w:val="000000"/>
        </w:rPr>
        <w:t>「英語文(</w:t>
      </w:r>
      <w:proofErr w:type="gramStart"/>
      <w:r>
        <w:rPr>
          <w:rFonts w:ascii="SimSun" w:eastAsia="SimSun" w:hAnsi="SimSun" w:hint="eastAsia"/>
          <w:color w:val="000000"/>
        </w:rPr>
        <w:t>一</w:t>
      </w:r>
      <w:proofErr w:type="gramEnd"/>
      <w:r>
        <w:rPr>
          <w:rFonts w:ascii="SimSun" w:eastAsia="SimSun" w:hAnsi="SimSun" w:hint="eastAsia"/>
          <w:color w:val="000000"/>
        </w:rPr>
        <w:t>) 」、「英語文(二)」及大二「英語聽講訓練(</w:t>
      </w:r>
      <w:proofErr w:type="gramStart"/>
      <w:r>
        <w:rPr>
          <w:rFonts w:ascii="SimSun" w:eastAsia="SimSun" w:hAnsi="SimSun" w:hint="eastAsia"/>
          <w:color w:val="000000"/>
        </w:rPr>
        <w:t>一</w:t>
      </w:r>
      <w:proofErr w:type="gramEnd"/>
      <w:r>
        <w:rPr>
          <w:rFonts w:ascii="SimSun" w:eastAsia="SimSun" w:hAnsi="SimSun" w:hint="eastAsia"/>
          <w:color w:val="000000"/>
        </w:rPr>
        <w:t>) 」、「英語聽講訓練(二)」四門基礎核心課程。</w:t>
      </w:r>
    </w:p>
    <w:p w:rsidR="00387E64" w:rsidRDefault="00387E64" w:rsidP="00387E64">
      <w:pPr>
        <w:pStyle w:val="Web"/>
        <w:shd w:val="clear" w:color="auto" w:fill="FFFDF7"/>
        <w:spacing w:before="15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二、 抵免標準：</w:t>
      </w:r>
    </w:p>
    <w:p w:rsidR="00387E64" w:rsidRDefault="00387E64" w:rsidP="00387E64">
      <w:pPr>
        <w:pStyle w:val="Web"/>
        <w:shd w:val="clear" w:color="auto" w:fill="FFFDF7"/>
        <w:spacing w:before="15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(</w:t>
      </w:r>
      <w:proofErr w:type="gramStart"/>
      <w:r>
        <w:rPr>
          <w:rFonts w:ascii="SimSun" w:eastAsia="SimSun" w:hAnsi="SimSun" w:hint="eastAsia"/>
          <w:color w:val="000000"/>
        </w:rPr>
        <w:t>一</w:t>
      </w:r>
      <w:proofErr w:type="gramEnd"/>
      <w:r>
        <w:rPr>
          <w:rFonts w:ascii="SimSun" w:eastAsia="SimSun" w:hAnsi="SimSun" w:hint="eastAsia"/>
          <w:color w:val="000000"/>
        </w:rPr>
        <w:t>) 通過全民英檢中級初試</w:t>
      </w:r>
      <w:proofErr w:type="gramStart"/>
      <w:r>
        <w:rPr>
          <w:rFonts w:ascii="SimSun" w:eastAsia="SimSun" w:hAnsi="SimSun" w:hint="eastAsia"/>
          <w:color w:val="000000"/>
        </w:rPr>
        <w:t>或多益550分</w:t>
      </w:r>
      <w:proofErr w:type="gramEnd"/>
      <w:r>
        <w:rPr>
          <w:rFonts w:ascii="SimSun" w:eastAsia="SimSun" w:hAnsi="SimSun" w:hint="eastAsia"/>
          <w:color w:val="000000"/>
        </w:rPr>
        <w:t>以上或其他相同等級之英文能力檢測者，得申請抵免大</w:t>
      </w:r>
      <w:proofErr w:type="gramStart"/>
      <w:r>
        <w:rPr>
          <w:rFonts w:ascii="SimSun" w:eastAsia="SimSun" w:hAnsi="SimSun" w:hint="eastAsia"/>
          <w:color w:val="000000"/>
        </w:rPr>
        <w:t>一</w:t>
      </w:r>
      <w:proofErr w:type="gramEnd"/>
      <w:r>
        <w:rPr>
          <w:rFonts w:ascii="SimSun" w:eastAsia="SimSun" w:hAnsi="SimSun" w:hint="eastAsia"/>
          <w:color w:val="000000"/>
        </w:rPr>
        <w:t>「英語文(</w:t>
      </w:r>
      <w:proofErr w:type="gramStart"/>
      <w:r>
        <w:rPr>
          <w:rFonts w:ascii="SimSun" w:eastAsia="SimSun" w:hAnsi="SimSun" w:hint="eastAsia"/>
          <w:color w:val="000000"/>
        </w:rPr>
        <w:t>一</w:t>
      </w:r>
      <w:proofErr w:type="gramEnd"/>
      <w:r>
        <w:rPr>
          <w:rFonts w:ascii="SimSun" w:eastAsia="SimSun" w:hAnsi="SimSun" w:hint="eastAsia"/>
          <w:color w:val="000000"/>
        </w:rPr>
        <w:t>) 」、「英語文(二) 」的 通識英語學分。</w:t>
      </w:r>
    </w:p>
    <w:p w:rsidR="00387E64" w:rsidRDefault="00387E64" w:rsidP="00387E64">
      <w:pPr>
        <w:pStyle w:val="Web"/>
        <w:shd w:val="clear" w:color="auto" w:fill="FFFDF7"/>
        <w:spacing w:before="15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(二) 通過全民英檢中級</w:t>
      </w:r>
      <w:proofErr w:type="gramStart"/>
      <w:r>
        <w:rPr>
          <w:rFonts w:ascii="SimSun" w:eastAsia="SimSun" w:hAnsi="SimSun" w:hint="eastAsia"/>
          <w:color w:val="000000"/>
        </w:rPr>
        <w:t>複</w:t>
      </w:r>
      <w:proofErr w:type="gramEnd"/>
      <w:r>
        <w:rPr>
          <w:rFonts w:ascii="SimSun" w:eastAsia="SimSun" w:hAnsi="SimSun" w:hint="eastAsia"/>
          <w:color w:val="000000"/>
        </w:rPr>
        <w:t>試</w:t>
      </w:r>
      <w:proofErr w:type="gramStart"/>
      <w:r>
        <w:rPr>
          <w:rFonts w:ascii="SimSun" w:eastAsia="SimSun" w:hAnsi="SimSun" w:hint="eastAsia"/>
          <w:color w:val="000000"/>
        </w:rPr>
        <w:t>或多益650分</w:t>
      </w:r>
      <w:proofErr w:type="gramEnd"/>
      <w:r>
        <w:rPr>
          <w:rFonts w:ascii="SimSun" w:eastAsia="SimSun" w:hAnsi="SimSun" w:hint="eastAsia"/>
          <w:color w:val="000000"/>
        </w:rPr>
        <w:t>以上或其他相同等級之英文能力檢測者，得申請抵免大</w:t>
      </w:r>
      <w:proofErr w:type="gramStart"/>
      <w:r>
        <w:rPr>
          <w:rFonts w:ascii="SimSun" w:eastAsia="SimSun" w:hAnsi="SimSun" w:hint="eastAsia"/>
          <w:color w:val="000000"/>
        </w:rPr>
        <w:t>一</w:t>
      </w:r>
      <w:proofErr w:type="gramEnd"/>
      <w:r>
        <w:rPr>
          <w:rFonts w:ascii="SimSun" w:eastAsia="SimSun" w:hAnsi="SimSun" w:hint="eastAsia"/>
          <w:color w:val="000000"/>
        </w:rPr>
        <w:t>「英語文(</w:t>
      </w:r>
      <w:proofErr w:type="gramStart"/>
      <w:r>
        <w:rPr>
          <w:rFonts w:ascii="SimSun" w:eastAsia="SimSun" w:hAnsi="SimSun" w:hint="eastAsia"/>
          <w:color w:val="000000"/>
        </w:rPr>
        <w:t>一</w:t>
      </w:r>
      <w:proofErr w:type="gramEnd"/>
      <w:r>
        <w:rPr>
          <w:rFonts w:ascii="SimSun" w:eastAsia="SimSun" w:hAnsi="SimSun" w:hint="eastAsia"/>
          <w:color w:val="000000"/>
        </w:rPr>
        <w:t>) 」、「英語文(二) 」、大二「英語聽講訓練(</w:t>
      </w:r>
      <w:proofErr w:type="gramStart"/>
      <w:r>
        <w:rPr>
          <w:rFonts w:ascii="SimSun" w:eastAsia="SimSun" w:hAnsi="SimSun" w:hint="eastAsia"/>
          <w:color w:val="000000"/>
        </w:rPr>
        <w:t>一</w:t>
      </w:r>
      <w:proofErr w:type="gramEnd"/>
      <w:r>
        <w:rPr>
          <w:rFonts w:ascii="SimSun" w:eastAsia="SimSun" w:hAnsi="SimSun" w:hint="eastAsia"/>
          <w:color w:val="000000"/>
        </w:rPr>
        <w:t>)」、「英語聽講訓練(二) 」的通識英語學分，。</w:t>
      </w:r>
    </w:p>
    <w:p w:rsidR="00387E64" w:rsidRDefault="00387E64" w:rsidP="00387E64">
      <w:pPr>
        <w:pStyle w:val="Web"/>
        <w:shd w:val="clear" w:color="auto" w:fill="FFFDF7"/>
        <w:spacing w:before="15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(三)其他相同等級之英文能力檢測由通識教育中心審查認定。</w:t>
      </w:r>
    </w:p>
    <w:p w:rsidR="00387E64" w:rsidRDefault="00387E64" w:rsidP="00387E64">
      <w:pPr>
        <w:pStyle w:val="Web"/>
        <w:shd w:val="clear" w:color="auto" w:fill="FFFDF7"/>
        <w:spacing w:before="15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(四)各項成績單或證明</w:t>
      </w:r>
      <w:proofErr w:type="gramStart"/>
      <w:r>
        <w:rPr>
          <w:rFonts w:ascii="SimSun" w:eastAsia="SimSun" w:hAnsi="SimSun" w:hint="eastAsia"/>
          <w:color w:val="000000"/>
        </w:rPr>
        <w:t>文件均須為</w:t>
      </w:r>
      <w:proofErr w:type="gramEnd"/>
      <w:r>
        <w:rPr>
          <w:rFonts w:ascii="SimSun" w:eastAsia="SimSun" w:hAnsi="SimSun" w:hint="eastAsia"/>
          <w:color w:val="000000"/>
        </w:rPr>
        <w:t>兩年內的有效期限方予認可。</w:t>
      </w:r>
    </w:p>
    <w:p w:rsidR="00387E64" w:rsidRDefault="00387E64" w:rsidP="00387E64">
      <w:pPr>
        <w:pStyle w:val="Web"/>
        <w:shd w:val="clear" w:color="auto" w:fill="FFFDF7"/>
        <w:spacing w:before="15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三、 辦理時間：於每學期人工加退選結束前完成抵免申請。</w:t>
      </w:r>
    </w:p>
    <w:p w:rsidR="00387E64" w:rsidRDefault="00387E64" w:rsidP="00387E64">
      <w:pPr>
        <w:pStyle w:val="Web"/>
        <w:shd w:val="clear" w:color="auto" w:fill="FFFDF7"/>
        <w:spacing w:before="15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四、辦理方式：依據學校學分抵免相關規定辦理。</w:t>
      </w:r>
    </w:p>
    <w:p w:rsidR="00387E64" w:rsidRDefault="00387E64" w:rsidP="00387E64">
      <w:pPr>
        <w:pStyle w:val="Web"/>
        <w:shd w:val="clear" w:color="auto" w:fill="FFFDF7"/>
        <w:spacing w:before="15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五、本要點未盡事宜者，悉依照學校規定辦理。</w:t>
      </w:r>
    </w:p>
    <w:p w:rsidR="00387E64" w:rsidRDefault="00387E64" w:rsidP="00387E64">
      <w:pPr>
        <w:pStyle w:val="Web"/>
        <w:shd w:val="clear" w:color="auto" w:fill="FFFDF7"/>
        <w:spacing w:before="15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六、有關英文能力畢業門檻通過與否，另依「台灣首府大學日間部學生英文能力畢業門檻及輔導辦法」審核。</w:t>
      </w:r>
    </w:p>
    <w:p w:rsidR="00387E64" w:rsidRDefault="00387E64" w:rsidP="00387E64">
      <w:pPr>
        <w:pStyle w:val="Web"/>
        <w:shd w:val="clear" w:color="auto" w:fill="FFFDF7"/>
        <w:spacing w:before="15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七、本要點經通識教育中心會議通過，提報教務</w:t>
      </w:r>
      <w:proofErr w:type="gramStart"/>
      <w:r>
        <w:rPr>
          <w:rFonts w:ascii="SimSun" w:eastAsia="SimSun" w:hAnsi="SimSun" w:hint="eastAsia"/>
          <w:color w:val="000000"/>
        </w:rPr>
        <w:t>會議審決後</w:t>
      </w:r>
      <w:proofErr w:type="gramEnd"/>
      <w:r>
        <w:rPr>
          <w:rFonts w:ascii="SimSun" w:eastAsia="SimSun" w:hAnsi="SimSun" w:hint="eastAsia"/>
          <w:color w:val="000000"/>
        </w:rPr>
        <w:t>，陳請校 長公佈實施。</w:t>
      </w:r>
    </w:p>
    <w:p w:rsidR="003535D7" w:rsidRPr="00387E64" w:rsidRDefault="00387E64">
      <w:bookmarkStart w:id="0" w:name="_GoBack"/>
      <w:bookmarkEnd w:id="0"/>
    </w:p>
    <w:sectPr w:rsidR="003535D7" w:rsidRPr="00387E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64"/>
    <w:rsid w:val="00387E64"/>
    <w:rsid w:val="00555E1D"/>
    <w:rsid w:val="00767457"/>
    <w:rsid w:val="00A741C5"/>
    <w:rsid w:val="00BE7900"/>
    <w:rsid w:val="00C17D75"/>
    <w:rsid w:val="00D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7E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87E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7E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87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wujengda</dc:creator>
  <cp:lastModifiedBy>wujengda</cp:lastModifiedBy>
  <cp:revision>1</cp:revision>
  <dcterms:created xsi:type="dcterms:W3CDTF">2015-10-22T04:03:00Z</dcterms:created>
  <dcterms:modified xsi:type="dcterms:W3CDTF">2015-10-22T04:03:00Z</dcterms:modified>
</cp:coreProperties>
</file>